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Путь инициативы – программа поддержки в Украине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Чешская неправительственная некоммерческая организация «NESEHNUTÍ» (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http://nesehnuti.cz/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 в рамках программы Путь инициативы (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http://initiativeway.org/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 приглашает Вас принять участие в конкурсе на поддержку общественных инициатив Украины и предлагает свою помощь в организации Вашей гражданской кампании.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Участником программы могут стать: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Гражданские инициативы</w:t>
      </w:r>
      <w:r w:rsidDel="00000000" w:rsidR="00000000" w:rsidRPr="00000000">
        <w:rPr>
          <w:sz w:val="22"/>
          <w:szCs w:val="22"/>
          <w:rtl w:val="0"/>
        </w:rPr>
        <w:t xml:space="preserve">, 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</w:t>
      </w:r>
      <w:r w:rsidDel="00000000" w:rsidR="00000000" w:rsidRPr="00000000">
        <w:rPr>
          <w:b w:val="1"/>
          <w:sz w:val="22"/>
          <w:szCs w:val="22"/>
          <w:rtl w:val="0"/>
        </w:rPr>
        <w:t xml:space="preserve">в Херсонской, Николаевскoй и Кировоградской областях</w:t>
      </w:r>
      <w:r w:rsidDel="00000000" w:rsidR="00000000" w:rsidRPr="00000000">
        <w:rPr>
          <w:sz w:val="22"/>
          <w:szCs w:val="22"/>
          <w:rtl w:val="0"/>
        </w:rPr>
        <w:t xml:space="preserve">. Помощь не предоставляется политическим партиям и их формальным и неформальным филиалам.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направления, которые поддерживает программа: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Защита окружающей среды, климата, природы или прав животных;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Участие общественности в принятии решений, свободный доступ к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Равноправие мужчин и женщин;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Защита прав человека (включая гражданские и социальные права, права меньшинств и малообеспеченных слоев населения);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Приоритетом этого объявления являются гражданские кампании, которые вовлекают граждан в процессы формирования областных стратегий, связанных с выше указанными темами.</w:t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Участие в конкурсе могут принимать только инициативы/организации, которые пока не участвовали в программе Путь инициативы.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Какая предоставляется поддержка?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Выбранные группы и инициативы примут участие в тренингах под руководством профессиональных тренеров с Чешской Республики, с помощью которых участники смогут развить свои идеи в конкретные планы гражданских кампаний, а потом реализовать их </w:t>
      </w:r>
      <w:r w:rsidDel="00000000" w:rsidR="00000000" w:rsidRPr="00000000">
        <w:rPr>
          <w:b w:val="1"/>
          <w:sz w:val="22"/>
          <w:szCs w:val="22"/>
          <w:rtl w:val="0"/>
        </w:rPr>
        <w:t xml:space="preserve">с апреля/мая до декабря 2021 г.</w:t>
      </w:r>
      <w:r w:rsidDel="00000000" w:rsidR="00000000" w:rsidRPr="00000000">
        <w:rPr>
          <w:sz w:val="22"/>
          <w:szCs w:val="22"/>
          <w:rtl w:val="0"/>
        </w:rPr>
        <w:t xml:space="preserve"> Мы возместим все расходы, связанные с участием в тренингах (проезд, питание и, при необходимости, проживание). Дополнительно инициативы получат финансовую помощь на реализацию кампании в размере до </w:t>
      </w:r>
      <w:r w:rsidDel="00000000" w:rsidR="00000000" w:rsidRPr="00000000">
        <w:rPr>
          <w:b w:val="1"/>
          <w:sz w:val="22"/>
          <w:szCs w:val="22"/>
          <w:rtl w:val="0"/>
        </w:rPr>
        <w:t xml:space="preserve">40.000 гривен</w:t>
      </w:r>
      <w:r w:rsidDel="00000000" w:rsidR="00000000" w:rsidRPr="00000000">
        <w:rPr>
          <w:sz w:val="22"/>
          <w:szCs w:val="22"/>
          <w:rtl w:val="0"/>
        </w:rPr>
        <w:t xml:space="preserve"> и также регулярные консультации от иностранных экспертов он-лайн, консультации экспертов в Вашем городе и оперативную поддержку Вашей инициативы.</w:t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Все мероприятия пройдут лично или он-лайн в зависимости от эпидемиологической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Какие идеи, кампании и инициативы мы ищем?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Только те, на основе которых можно построить гражданскую </w:t>
      </w:r>
      <w:r w:rsidDel="00000000" w:rsidR="00000000" w:rsidRPr="00000000">
        <w:rPr>
          <w:sz w:val="22"/>
          <w:szCs w:val="22"/>
          <w:rtl w:val="0"/>
        </w:rPr>
        <w:t xml:space="preserve">адвокационную </w:t>
      </w:r>
      <w:r w:rsidDel="00000000" w:rsidR="00000000" w:rsidRPr="00000000">
        <w:rPr>
          <w:sz w:val="22"/>
          <w:szCs w:val="22"/>
          <w:rtl w:val="0"/>
        </w:rPr>
        <w:t xml:space="preserve">кампанию</w:t>
      </w:r>
      <w:r w:rsidDel="00000000" w:rsidR="00000000" w:rsidRPr="00000000">
        <w:rPr>
          <w:sz w:val="22"/>
          <w:szCs w:val="22"/>
          <w:rtl w:val="0"/>
        </w:rPr>
        <w:t xml:space="preserve">, наиболее важной частью которой является </w:t>
      </w:r>
      <w:r w:rsidDel="00000000" w:rsidR="00000000" w:rsidRPr="00000000">
        <w:rPr>
          <w:b w:val="1"/>
          <w:sz w:val="22"/>
          <w:szCs w:val="22"/>
          <w:rtl w:val="0"/>
        </w:rPr>
        <w:t xml:space="preserve">мобилизация определенной части населения</w:t>
      </w:r>
      <w:r w:rsidDel="00000000" w:rsidR="00000000" w:rsidRPr="00000000">
        <w:rPr>
          <w:sz w:val="22"/>
          <w:szCs w:val="22"/>
          <w:rtl w:val="0"/>
        </w:rPr>
        <w:t xml:space="preserve"> с целью достичь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конкретных изменений и результатов</w:t>
      </w:r>
      <w:r w:rsidDel="00000000" w:rsidR="00000000" w:rsidRPr="00000000">
        <w:rPr>
          <w:sz w:val="22"/>
          <w:szCs w:val="22"/>
          <w:rtl w:val="0"/>
        </w:rPr>
        <w:t xml:space="preserve">. Наше понимание «гражданской кампании» мы доступно изложили здесь: </w:t>
      </w:r>
      <w:r w:rsidDel="00000000" w:rsidR="00000000" w:rsidRPr="00000000">
        <w:rPr>
          <w:color w:val="1155cc"/>
          <w:sz w:val="22"/>
          <w:szCs w:val="22"/>
          <w:u w:val="single"/>
          <w:rtl w:val="0"/>
        </w:rPr>
        <w:t xml:space="preserve">https://bit.ly/3jNQKxH</w:t>
      </w:r>
      <w:r w:rsidDel="00000000" w:rsidR="00000000" w:rsidRPr="00000000">
        <w:rPr>
          <w:sz w:val="22"/>
          <w:szCs w:val="22"/>
          <w:rtl w:val="0"/>
        </w:rPr>
        <w:t xml:space="preserve">. Настоятельно рекомендуем прочитать эту статью перед тем, как Вы начнете заполнять анкету.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Какие заявки нам не подходят?</w:t>
      </w:r>
    </w:p>
    <w:p w:rsidR="00000000" w:rsidDel="00000000" w:rsidP="00000000" w:rsidRDefault="00000000" w:rsidRPr="00000000" w14:paraId="00000019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Проекты социальной работы, одноразовые мероприятия, разные просветительские и общеобразовательные кампании, лекции или издательство информационных материалов, которые не ставят себе за цель конкретные системные изменения.</w:t>
      </w:r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даты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30 марта 2021 </w:t>
      </w:r>
      <w:r w:rsidDel="00000000" w:rsidR="00000000" w:rsidRPr="00000000">
        <w:rPr>
          <w:sz w:val="22"/>
          <w:szCs w:val="22"/>
          <w:rtl w:val="0"/>
        </w:rPr>
        <w:t xml:space="preserve">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последний срок приема Ваших анкет-заявок</w:t>
      </w:r>
      <w:r w:rsidDel="00000000" w:rsidR="00000000" w:rsidRPr="00000000">
        <w:rPr>
          <w:sz w:val="22"/>
          <w:szCs w:val="22"/>
          <w:rtl w:val="0"/>
        </w:rPr>
        <w:t xml:space="preserve"> (предложения, поступившие после этого срока, мы не будем рассматривать).</w:t>
      </w:r>
    </w:p>
    <w:p w:rsidR="00000000" w:rsidDel="00000000" w:rsidP="00000000" w:rsidRDefault="00000000" w:rsidRPr="00000000" w14:paraId="00000020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 апреля 2021 – </w:t>
      </w:r>
      <w:r w:rsidDel="00000000" w:rsidR="00000000" w:rsidRPr="00000000">
        <w:rPr>
          <w:sz w:val="22"/>
          <w:szCs w:val="22"/>
          <w:rtl w:val="0"/>
        </w:rPr>
        <w:t xml:space="preserve">все кандидаты получат</w:t>
      </w:r>
      <w:r w:rsidDel="00000000" w:rsidR="00000000" w:rsidRPr="00000000">
        <w:rPr>
          <w:b w:val="1"/>
          <w:sz w:val="22"/>
          <w:szCs w:val="22"/>
          <w:rtl w:val="0"/>
        </w:rPr>
        <w:t xml:space="preserve"> информацию об итогах конкурса </w:t>
      </w:r>
      <w:r w:rsidDel="00000000" w:rsidR="00000000" w:rsidRPr="00000000">
        <w:rPr>
          <w:sz w:val="22"/>
          <w:szCs w:val="22"/>
          <w:rtl w:val="0"/>
        </w:rPr>
        <w:t xml:space="preserve">и с выбранными кандидатами договоримся на дате встречи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8-16 апреля 2021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– он-лайн </w:t>
      </w:r>
      <w:r w:rsidDel="00000000" w:rsidR="00000000" w:rsidRPr="00000000">
        <w:rPr>
          <w:b w:val="1"/>
          <w:sz w:val="22"/>
          <w:szCs w:val="22"/>
          <w:rtl w:val="0"/>
        </w:rPr>
        <w:t xml:space="preserve">встречи с выбранными кандидатами</w:t>
      </w:r>
      <w:r w:rsidDel="00000000" w:rsidR="00000000" w:rsidRPr="00000000">
        <w:rPr>
          <w:sz w:val="22"/>
          <w:szCs w:val="22"/>
          <w:rtl w:val="0"/>
        </w:rPr>
        <w:t xml:space="preserve"> (встреча не является гарантией, что вас окончательно выбрали и включили в программу поддержки).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апрель/май 2021 </w:t>
      </w:r>
      <w:r w:rsidDel="00000000" w:rsidR="00000000" w:rsidRPr="00000000">
        <w:rPr>
          <w:sz w:val="22"/>
          <w:szCs w:val="22"/>
          <w:rtl w:val="0"/>
        </w:rPr>
        <w:t xml:space="preserve">– тренинг, где вы будете составлять подробные планы гражданских кампаний с помощью эксперта по планированию гражданских кампаний. Явка на тренинге - обязательна (3-4 участника из выбранной инициативы).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апрель/май – декабрь 2021 </w:t>
      </w:r>
      <w:r w:rsidDel="00000000" w:rsidR="00000000" w:rsidRPr="00000000">
        <w:rPr>
          <w:sz w:val="22"/>
          <w:szCs w:val="22"/>
          <w:rtl w:val="0"/>
        </w:rPr>
        <w:t xml:space="preserve">– фактическая реализация гражданских кампаний.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июль 2021 </w:t>
      </w:r>
      <w:r w:rsidDel="00000000" w:rsidR="00000000" w:rsidRPr="00000000">
        <w:rPr>
          <w:sz w:val="22"/>
          <w:szCs w:val="22"/>
          <w:rtl w:val="0"/>
        </w:rPr>
        <w:t xml:space="preserve">– семинар, на котором мы вместе оценим ваши промежуточные результаты реализации кампании. На основе Ваших результатов в ходе реализации кампании мы вместе сделаем актуализацию плана кампании.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Пожалуйста, присылайте Ваши заявки (бланк ниже) на: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iniciativy@nesehnuti.cz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 более подробной информацией обращайтесь: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iniciativy@nesehnuti.cz</w:t>
        </w:r>
      </w:hyperlink>
      <w:hyperlink r:id="rId11">
        <w:r w:rsidDel="00000000" w:rsidR="00000000" w:rsidRPr="00000000">
          <w:rPr>
            <w:sz w:val="24"/>
            <w:szCs w:val="24"/>
            <w:rtl w:val="0"/>
          </w:rPr>
          <w:br w:type="textWrapping"/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организован при поддержке Министерства иностранных дел Чешской республики в рамках программы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рансформационного сотрудничества</w:t>
      </w:r>
      <w:r w:rsidDel="00000000" w:rsidR="00000000" w:rsidRPr="00000000">
        <w:rPr>
          <w:sz w:val="24"/>
          <w:szCs w:val="24"/>
          <w:rtl w:val="0"/>
        </w:rPr>
        <w:t xml:space="preserve"> 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2701176" cy="743802"/>
            <wp:effectExtent b="0" l="0" r="0" t="0"/>
            <wp:docPr descr="C:\Users\NESE\Desktop\UKRAJINA_notas\logo_transition.gif" id="7" name="image2.png"/>
            <a:graphic>
              <a:graphicData uri="http://schemas.openxmlformats.org/drawingml/2006/picture">
                <pic:pic>
                  <pic:nvPicPr>
                    <pic:cNvPr descr="C:\Users\NESE\Desktop\UKRAJINA_notas\logo_transition.gif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176" cy="743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left="1440" w:firstLine="72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37"/>
          <w:szCs w:val="37"/>
          <w:rtl w:val="0"/>
        </w:rPr>
        <w:t xml:space="preserve">«Путь инициативы»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37"/>
          <w:szCs w:val="37"/>
          <w:rtl w:val="0"/>
        </w:rPr>
        <w:t xml:space="preserve">Анкета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Пожалуйста, заполняйте следующую анкету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кратко</w:t>
      </w:r>
      <w:r w:rsidDel="00000000" w:rsidR="00000000" w:rsidRPr="00000000">
        <w:rPr>
          <w:i w:val="1"/>
          <w:sz w:val="22"/>
          <w:szCs w:val="22"/>
          <w:rtl w:val="0"/>
        </w:rPr>
        <w:t xml:space="preserve"> и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точно</w:t>
      </w:r>
      <w:r w:rsidDel="00000000" w:rsidR="00000000" w:rsidRPr="00000000">
        <w:rPr>
          <w:i w:val="1"/>
          <w:sz w:val="22"/>
          <w:szCs w:val="22"/>
          <w:rtl w:val="0"/>
        </w:rPr>
        <w:t xml:space="preserve">. Текст заявки не должен превышать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2-х страниц</w:t>
      </w:r>
      <w:r w:rsidDel="00000000" w:rsidR="00000000" w:rsidRPr="00000000">
        <w:rPr>
          <w:i w:val="1"/>
          <w:sz w:val="22"/>
          <w:szCs w:val="22"/>
          <w:rtl w:val="0"/>
        </w:rPr>
        <w:t xml:space="preserve"> А4,  заполнять заявку можно на русском или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кампании: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организации/неформального объединения: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 (ответственное лицо за проект, который Вы предлагаете к рассмотрению):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телефона: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Имя в Skype: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Сайт, веб-страница или группа в </w:t>
      </w:r>
      <w:r w:rsidDel="00000000" w:rsidR="00000000" w:rsidRPr="00000000">
        <w:rPr>
          <w:i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Twitter</w:t>
      </w:r>
      <w:r w:rsidDel="00000000" w:rsidR="00000000" w:rsidRPr="00000000">
        <w:rPr>
          <w:sz w:val="24"/>
          <w:szCs w:val="24"/>
          <w:rtl w:val="0"/>
        </w:rPr>
        <w:t xml:space="preserve">, и т.д.: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Предыдущие грантодатели и реализованные кампании и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решение каких проблем/проблемы будет направлена Ваша кампания?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Укажите, пожалуйста,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конкретные и измерительные цели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которых Вы планируете достичь: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конкретное изменение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общественные группы Вы планируете привлечь к Вашей кампании?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Какой тип мероприятий Вы планируете проводить, на какой результат рассчитываете?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- и каким образом - выиграет от успехов Вашей кампании и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Сколько людей из вашей инициативной группы будет активно принимать участие в Вашей кампании?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Откуда Вы узнали о нашем конкурсе? (конкретный сайт или соц. сеть)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2381250</wp:posOffset>
          </wp:positionH>
          <wp:positionV relativeFrom="paragraph">
            <wp:posOffset>76200</wp:posOffset>
          </wp:positionV>
          <wp:extent cx="986155" cy="914400"/>
          <wp:effectExtent b="0" l="0" r="0" t="0"/>
          <wp:wrapSquare wrapText="bothSides" distB="0" distT="0" distL="114300" distR="114300"/>
          <wp:docPr descr="C:\Users\Petr\Dropbox\PetrM\Nese\PR_aktual\hlavickove papiry, loga, razitka NESE\Logo NESEHNUTÍ.JPG" id="8" name="image1.jpg"/>
          <a:graphic>
            <a:graphicData uri="http://schemas.openxmlformats.org/drawingml/2006/picture">
              <pic:pic>
                <pic:nvPicPr>
                  <pic:cNvPr descr="C:\Users\Petr\Dropbox\PetrM\Nese\PR_aktual\hlavickove papiry, loga, razitka NESE\Logo NESEHNUTÍ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1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D760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760A"/>
  </w:style>
  <w:style w:type="paragraph" w:styleId="Footer">
    <w:name w:val="footer"/>
    <w:basedOn w:val="Normal"/>
    <w:link w:val="FooterChar"/>
    <w:uiPriority w:val="99"/>
    <w:unhideWhenUsed w:val="1"/>
    <w:rsid w:val="003D760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760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760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760A"/>
    <w:rPr>
      <w:rFonts w:ascii="Tahoma" w:cs="Tahoma" w:hAnsi="Tahoma"/>
      <w:sz w:val="16"/>
      <w:szCs w:val="16"/>
    </w:rPr>
  </w:style>
  <w:style w:type="character" w:styleId="shorttext" w:customStyle="1">
    <w:name w:val="short_text"/>
    <w:basedOn w:val="DefaultParagraphFont"/>
    <w:rsid w:val="0020262C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F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F0FB4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F0FB4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F0FB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F0FB4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036775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036775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9044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iciativy@nesehnuti.cz" TargetMode="External"/><Relationship Id="rId10" Type="http://schemas.openxmlformats.org/officeDocument/2006/relationships/hyperlink" Target="mailto:iniciativy@nesehnuti.cz" TargetMode="External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iciativy@nesehnuti.cz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esehnuti.cz/" TargetMode="External"/><Relationship Id="rId8" Type="http://schemas.openxmlformats.org/officeDocument/2006/relationships/hyperlink" Target="http://initiativeway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reRNddCZQjy++n7sizPj+a9dg==">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2020-02-28T08:54:00Z</dcterms:created>
  <dc:creator>Pavla</dc:creator>
</cp:coreProperties>
</file>